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A85" w:rsidP="00782A8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2-5832-2106/2024</w:t>
      </w:r>
    </w:p>
    <w:p w:rsidR="00782A85" w:rsidP="00782A8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MS0046-01-2024-007531-86</w:t>
      </w:r>
    </w:p>
    <w:p w:rsidR="00782A85" w:rsidP="00782A85">
      <w:pPr>
        <w:tabs>
          <w:tab w:val="left" w:pos="77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2A85" w:rsidP="00782A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782A85" w:rsidP="00782A8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782A85" w:rsidP="00782A85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г. Нижневартовск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представителя истца САО «РЕСО-Гарантия»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Косенков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В.А.,</w:t>
      </w:r>
    </w:p>
    <w:p w:rsidR="00782A85" w:rsidP="00782A8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САО «РЕСО-Гарантия»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Косенкову Виктору Александровичу </w:t>
      </w:r>
      <w:r>
        <w:rPr>
          <w:rFonts w:ascii="Times New Roman" w:hAnsi="Times New Roman" w:cs="Times New Roman"/>
          <w:color w:val="000099"/>
          <w:sz w:val="24"/>
          <w:szCs w:val="24"/>
        </w:rPr>
        <w:t>о возмещении ущерба в порядке суброгации,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82A85" w:rsidP="007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Исковые требования САО </w:t>
      </w:r>
      <w:r>
        <w:rPr>
          <w:rFonts w:ascii="Times New Roman" w:hAnsi="Times New Roman" w:cs="Times New Roman"/>
          <w:sz w:val="24"/>
          <w:szCs w:val="24"/>
        </w:rPr>
        <w:t>«РЕСО-Гарантия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Косенкову Виктору Александровичу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</w:rPr>
        <w:t>о  возмещении ущерба в порядке суброгации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удовлетворить.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Косенкова Виктора Александровича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(паспорт серия *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«РЕСО-Гарантия» (ИНН 7710045520, ОГРН 1027700042413) в счет возме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ущерба </w:t>
      </w:r>
      <w:r w:rsidR="00204460">
        <w:rPr>
          <w:rFonts w:ascii="Times New Roman" w:eastAsia="Times New Roman" w:hAnsi="Times New Roman" w:cs="Times New Roman"/>
          <w:sz w:val="24"/>
          <w:szCs w:val="24"/>
          <w:lang w:eastAsia="ru-RU"/>
        </w:rPr>
        <w:t>17925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по оплате государственной пошлины в размере </w:t>
      </w:r>
      <w:r w:rsidR="0020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717 руб., всего взыскать 18642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восемнадцать тысяч шестьсот сорок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044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460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взыскание с Косенкова Виктора Александровича в пользу САО «РЕСО-Гарантия» процентов за пользование чужими денежными средствами с суммы ущерба в размере 17925 руб., с даты вынесения решения суда и по день фактического исполнения обязательств,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чиная с момента вступления решения суда в законную силу и по день фактического исполнения обязательств.  </w:t>
      </w:r>
    </w:p>
    <w:p w:rsidR="00782A85" w:rsidP="00782A8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82A85" w:rsidP="00782A8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782A85" w:rsidP="00782A85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ставители не присутствовали в судебном заседании.</w:t>
      </w:r>
    </w:p>
    <w:p w:rsidR="00782A85" w:rsidP="00782A85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Е.В. Аксенова </w:t>
      </w:r>
    </w:p>
    <w:p w:rsidR="00782A85" w:rsidP="00782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2A85" w:rsidP="00782A85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82A85" w:rsidP="0078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85" w:rsidP="00782A85">
      <w:pPr>
        <w:rPr>
          <w:rFonts w:ascii="Times New Roman" w:hAnsi="Times New Roman" w:cs="Times New Roman"/>
          <w:sz w:val="24"/>
          <w:szCs w:val="24"/>
        </w:rPr>
      </w:pPr>
    </w:p>
    <w:p w:rsidR="00403C4A"/>
    <w:sectPr w:rsidSect="00782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E"/>
    <w:rsid w:val="00204460"/>
    <w:rsid w:val="00230374"/>
    <w:rsid w:val="00403C4A"/>
    <w:rsid w:val="00430E4E"/>
    <w:rsid w:val="00782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B8C96B-B9BE-41F7-A65A-78C04600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